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BAB" w:rsidRPr="00540545" w:rsidRDefault="00CB5BAB" w:rsidP="00540545">
      <w:pPr>
        <w:pStyle w:val="Kop1"/>
        <w:spacing w:before="0"/>
        <w:rPr>
          <w:color w:val="auto"/>
        </w:rPr>
      </w:pPr>
      <w:r w:rsidRPr="00540545">
        <w:rPr>
          <w:color w:val="auto"/>
        </w:rPr>
        <w:t>Tot 50 tellen</w:t>
      </w:r>
    </w:p>
    <w:p w:rsidR="00CB5BAB" w:rsidRDefault="00CB5BAB" w:rsidP="00BA65E3"/>
    <w:p w:rsidR="00862F3F" w:rsidRPr="00540545" w:rsidRDefault="00D44DE5" w:rsidP="00540545">
      <w:pPr>
        <w:rPr>
          <w:rFonts w:asciiTheme="minorBidi" w:hAnsiTheme="minorBidi"/>
        </w:rPr>
      </w:pPr>
      <w:r w:rsidRPr="00540545">
        <w:rPr>
          <w:rFonts w:asciiTheme="minorBidi" w:hAnsiTheme="minorBidi"/>
        </w:rPr>
        <w:t xml:space="preserve">Religieuze Joden tellen </w:t>
      </w:r>
      <w:r w:rsidR="00540545">
        <w:rPr>
          <w:rFonts w:asciiTheme="minorBidi" w:hAnsiTheme="minorBidi"/>
        </w:rPr>
        <w:t>in deze tijd</w:t>
      </w:r>
      <w:r w:rsidRPr="00540545">
        <w:rPr>
          <w:rFonts w:asciiTheme="minorBidi" w:hAnsiTheme="minorBidi"/>
        </w:rPr>
        <w:t xml:space="preserve"> de dagen, van</w:t>
      </w:r>
      <w:r w:rsidR="00FA5E7C" w:rsidRPr="00540545">
        <w:rPr>
          <w:rFonts w:asciiTheme="minorBidi" w:hAnsiTheme="minorBidi"/>
        </w:rPr>
        <w:t>af</w:t>
      </w:r>
      <w:r w:rsidRPr="00540545">
        <w:rPr>
          <w:rFonts w:asciiTheme="minorBidi" w:hAnsiTheme="minorBidi"/>
        </w:rPr>
        <w:t xml:space="preserve"> </w:t>
      </w:r>
      <w:r w:rsidRPr="00540545">
        <w:rPr>
          <w:rFonts w:asciiTheme="minorBidi" w:hAnsiTheme="minorBidi"/>
          <w:i/>
          <w:iCs/>
        </w:rPr>
        <w:t>Pesach</w:t>
      </w:r>
      <w:r w:rsidRPr="00540545">
        <w:rPr>
          <w:rFonts w:asciiTheme="minorBidi" w:hAnsiTheme="minorBidi"/>
        </w:rPr>
        <w:t xml:space="preserve"> tot </w:t>
      </w:r>
      <w:r w:rsidRPr="00540545">
        <w:rPr>
          <w:rFonts w:asciiTheme="minorBidi" w:hAnsiTheme="minorBidi"/>
          <w:i/>
          <w:iCs/>
        </w:rPr>
        <w:t>Sjavoe’ot</w:t>
      </w:r>
      <w:r w:rsidRPr="00540545">
        <w:rPr>
          <w:rFonts w:asciiTheme="minorBidi" w:hAnsiTheme="minorBidi"/>
        </w:rPr>
        <w:t xml:space="preserve"> (het Wekenfeest). Ze doen dat heel nadrukkelijk, na het avondgebed (want dan begint voor hen een nieuwe dag). Zo zeggen ze bv. op de 33</w:t>
      </w:r>
      <w:r w:rsidRPr="00540545">
        <w:rPr>
          <w:rFonts w:asciiTheme="minorBidi" w:hAnsiTheme="minorBidi"/>
          <w:vertAlign w:val="superscript"/>
        </w:rPr>
        <w:t>e</w:t>
      </w:r>
      <w:r w:rsidRPr="00540545">
        <w:rPr>
          <w:rFonts w:asciiTheme="minorBidi" w:hAnsiTheme="minorBidi"/>
        </w:rPr>
        <w:t xml:space="preserve"> dag: “Vandaag is het 33 dagen, dat is 4 weken en 5 dagen van de </w:t>
      </w:r>
      <w:r w:rsidRPr="00540545">
        <w:rPr>
          <w:rFonts w:asciiTheme="minorBidi" w:hAnsiTheme="minorBidi"/>
          <w:i/>
          <w:iCs/>
        </w:rPr>
        <w:t>Omer</w:t>
      </w:r>
      <w:r w:rsidRPr="00540545">
        <w:rPr>
          <w:rFonts w:asciiTheme="minorBidi" w:hAnsiTheme="minorBidi"/>
        </w:rPr>
        <w:t>”.</w:t>
      </w:r>
    </w:p>
    <w:p w:rsidR="00725AE0" w:rsidRPr="00540545" w:rsidRDefault="00332E11" w:rsidP="00540545">
      <w:pPr>
        <w:ind w:firstLine="284"/>
        <w:rPr>
          <w:rFonts w:asciiTheme="minorBidi" w:hAnsiTheme="minorBidi"/>
        </w:rPr>
      </w:pPr>
      <w:r w:rsidRPr="00540545">
        <w:rPr>
          <w:rFonts w:asciiTheme="minorBidi" w:hAnsiTheme="minorBidi"/>
        </w:rPr>
        <w:t xml:space="preserve">Met “Omer” is </w:t>
      </w:r>
      <w:r w:rsidR="00C95F48" w:rsidRPr="00540545">
        <w:rPr>
          <w:rFonts w:asciiTheme="minorBidi" w:hAnsiTheme="minorBidi"/>
        </w:rPr>
        <w:t>dan</w:t>
      </w:r>
      <w:r w:rsidRPr="00540545">
        <w:rPr>
          <w:rFonts w:asciiTheme="minorBidi" w:hAnsiTheme="minorBidi"/>
        </w:rPr>
        <w:t xml:space="preserve"> bedoeld de </w:t>
      </w:r>
      <w:r w:rsidRPr="00540545">
        <w:rPr>
          <w:rFonts w:asciiTheme="minorBidi" w:hAnsiTheme="minorBidi"/>
          <w:i/>
          <w:iCs/>
        </w:rPr>
        <w:t>garve</w:t>
      </w:r>
      <w:r w:rsidRPr="00540545">
        <w:rPr>
          <w:rFonts w:asciiTheme="minorBidi" w:hAnsiTheme="minorBidi"/>
        </w:rPr>
        <w:t xml:space="preserve"> of </w:t>
      </w:r>
      <w:r w:rsidRPr="00540545">
        <w:rPr>
          <w:rFonts w:asciiTheme="minorBidi" w:hAnsiTheme="minorBidi"/>
          <w:i/>
          <w:iCs/>
        </w:rPr>
        <w:t>schoof</w:t>
      </w:r>
      <w:r w:rsidRPr="00540545">
        <w:rPr>
          <w:rFonts w:asciiTheme="minorBidi" w:hAnsiTheme="minorBidi"/>
        </w:rPr>
        <w:t xml:space="preserve">, die als eersteling werd </w:t>
      </w:r>
      <w:r w:rsidR="005C09D7" w:rsidRPr="00540545">
        <w:rPr>
          <w:rFonts w:asciiTheme="minorBidi" w:hAnsiTheme="minorBidi"/>
        </w:rPr>
        <w:t>gegeven aan de Here. Het ging daarbij om gerst, het eerste gewas dat geoogst wordt. In Leviticus 23:10-14 word</w:t>
      </w:r>
      <w:r w:rsidR="00540545">
        <w:rPr>
          <w:rFonts w:asciiTheme="minorBidi" w:hAnsiTheme="minorBidi"/>
        </w:rPr>
        <w:t>t b</w:t>
      </w:r>
      <w:r w:rsidR="00C95F48" w:rsidRPr="00540545">
        <w:rPr>
          <w:rFonts w:asciiTheme="minorBidi" w:hAnsiTheme="minorBidi"/>
        </w:rPr>
        <w:t>eschreven</w:t>
      </w:r>
      <w:r w:rsidR="00540545">
        <w:rPr>
          <w:rFonts w:asciiTheme="minorBidi" w:hAnsiTheme="minorBidi"/>
        </w:rPr>
        <w:t xml:space="preserve"> hoe dat moest gebeuren</w:t>
      </w:r>
      <w:r w:rsidR="00C95F48" w:rsidRPr="00540545">
        <w:rPr>
          <w:rFonts w:asciiTheme="minorBidi" w:hAnsiTheme="minorBidi"/>
        </w:rPr>
        <w:t>. N</w:t>
      </w:r>
      <w:r w:rsidR="005C09D7" w:rsidRPr="00540545">
        <w:rPr>
          <w:rFonts w:asciiTheme="minorBidi" w:hAnsiTheme="minorBidi"/>
        </w:rPr>
        <w:t xml:space="preserve">u de tempel er niet meer is, </w:t>
      </w:r>
      <w:r w:rsidR="00540545">
        <w:rPr>
          <w:rFonts w:asciiTheme="minorBidi" w:hAnsiTheme="minorBidi"/>
        </w:rPr>
        <w:t>kan het</w:t>
      </w:r>
      <w:r w:rsidR="00CE6DE1" w:rsidRPr="00540545">
        <w:rPr>
          <w:rFonts w:asciiTheme="minorBidi" w:hAnsiTheme="minorBidi"/>
        </w:rPr>
        <w:t xml:space="preserve"> niet meer </w:t>
      </w:r>
      <w:r w:rsidR="00540545">
        <w:rPr>
          <w:rFonts w:asciiTheme="minorBidi" w:hAnsiTheme="minorBidi"/>
        </w:rPr>
        <w:t xml:space="preserve">zo </w:t>
      </w:r>
      <w:r w:rsidR="00CE6DE1" w:rsidRPr="00540545">
        <w:rPr>
          <w:rFonts w:asciiTheme="minorBidi" w:hAnsiTheme="minorBidi"/>
        </w:rPr>
        <w:t>uitgevoerd</w:t>
      </w:r>
      <w:r w:rsidR="00540545">
        <w:rPr>
          <w:rFonts w:asciiTheme="minorBidi" w:hAnsiTheme="minorBidi"/>
        </w:rPr>
        <w:t xml:space="preserve"> worden</w:t>
      </w:r>
      <w:r w:rsidR="00C95F48" w:rsidRPr="00540545">
        <w:rPr>
          <w:rFonts w:asciiTheme="minorBidi" w:hAnsiTheme="minorBidi"/>
        </w:rPr>
        <w:t>.</w:t>
      </w:r>
    </w:p>
    <w:p w:rsidR="00990871" w:rsidRPr="00540545" w:rsidRDefault="005C09D7" w:rsidP="00540545">
      <w:pPr>
        <w:ind w:firstLine="284"/>
        <w:rPr>
          <w:rFonts w:asciiTheme="minorBidi" w:hAnsiTheme="minorBidi"/>
        </w:rPr>
      </w:pPr>
      <w:r w:rsidRPr="00540545">
        <w:rPr>
          <w:rFonts w:asciiTheme="minorBidi" w:hAnsiTheme="minorBidi"/>
        </w:rPr>
        <w:t xml:space="preserve">Volgens de rabbijnse interpretatie </w:t>
      </w:r>
      <w:r w:rsidR="00725AE0" w:rsidRPr="00540545">
        <w:rPr>
          <w:rFonts w:asciiTheme="minorBidi" w:hAnsiTheme="minorBidi"/>
        </w:rPr>
        <w:t xml:space="preserve">moest </w:t>
      </w:r>
      <w:r w:rsidR="00540545">
        <w:rPr>
          <w:rFonts w:asciiTheme="minorBidi" w:hAnsiTheme="minorBidi"/>
        </w:rPr>
        <w:t>dit</w:t>
      </w:r>
      <w:r w:rsidR="00725AE0" w:rsidRPr="00540545">
        <w:rPr>
          <w:rFonts w:asciiTheme="minorBidi" w:hAnsiTheme="minorBidi"/>
        </w:rPr>
        <w:t xml:space="preserve"> </w:t>
      </w:r>
      <w:r w:rsidR="00540545">
        <w:rPr>
          <w:rFonts w:asciiTheme="minorBidi" w:hAnsiTheme="minorBidi"/>
        </w:rPr>
        <w:t xml:space="preserve">altijd </w:t>
      </w:r>
      <w:r w:rsidR="00725AE0" w:rsidRPr="00540545">
        <w:rPr>
          <w:rFonts w:asciiTheme="minorBidi" w:hAnsiTheme="minorBidi"/>
        </w:rPr>
        <w:t>op de 16</w:t>
      </w:r>
      <w:r w:rsidR="00725AE0" w:rsidRPr="00540545">
        <w:rPr>
          <w:rFonts w:asciiTheme="minorBidi" w:hAnsiTheme="minorBidi"/>
          <w:vertAlign w:val="superscript"/>
        </w:rPr>
        <w:t>e</w:t>
      </w:r>
      <w:r w:rsidR="00725AE0" w:rsidRPr="00540545">
        <w:rPr>
          <w:rFonts w:asciiTheme="minorBidi" w:hAnsiTheme="minorBidi"/>
        </w:rPr>
        <w:t xml:space="preserve"> nisan. Er staat namelijk: “op de dag na de sabbat” (vs. 11</w:t>
      </w:r>
      <w:r w:rsidR="00540545">
        <w:rPr>
          <w:rFonts w:asciiTheme="minorBidi" w:hAnsiTheme="minorBidi"/>
        </w:rPr>
        <w:t>, 15</w:t>
      </w:r>
      <w:r w:rsidR="00725AE0" w:rsidRPr="00540545">
        <w:rPr>
          <w:rFonts w:asciiTheme="minorBidi" w:hAnsiTheme="minorBidi"/>
        </w:rPr>
        <w:t xml:space="preserve">). De rabbijnen betrokken de </w:t>
      </w:r>
      <w:r w:rsidR="00540545">
        <w:rPr>
          <w:rFonts w:asciiTheme="minorBidi" w:hAnsiTheme="minorBidi"/>
        </w:rPr>
        <w:t>genoemde “</w:t>
      </w:r>
      <w:r w:rsidR="00725AE0" w:rsidRPr="00540545">
        <w:rPr>
          <w:rFonts w:asciiTheme="minorBidi" w:hAnsiTheme="minorBidi"/>
        </w:rPr>
        <w:t>sabbat” op de 15</w:t>
      </w:r>
      <w:r w:rsidR="00725AE0" w:rsidRPr="00540545">
        <w:rPr>
          <w:rFonts w:asciiTheme="minorBidi" w:hAnsiTheme="minorBidi"/>
          <w:vertAlign w:val="superscript"/>
        </w:rPr>
        <w:t>e</w:t>
      </w:r>
      <w:r w:rsidR="00725AE0" w:rsidRPr="00540545">
        <w:rPr>
          <w:rFonts w:asciiTheme="minorBidi" w:hAnsiTheme="minorBidi"/>
        </w:rPr>
        <w:t xml:space="preserve"> nisan – dat was de ee</w:t>
      </w:r>
      <w:r w:rsidR="00725AE0" w:rsidRPr="00540545">
        <w:rPr>
          <w:rFonts w:asciiTheme="minorBidi" w:hAnsiTheme="minorBidi"/>
        </w:rPr>
        <w:t>r</w:t>
      </w:r>
      <w:r w:rsidR="00725AE0" w:rsidRPr="00540545">
        <w:rPr>
          <w:rFonts w:asciiTheme="minorBidi" w:hAnsiTheme="minorBidi"/>
        </w:rPr>
        <w:t xml:space="preserve">ste dag van </w:t>
      </w:r>
      <w:r w:rsidR="00725AE0" w:rsidRPr="00540545">
        <w:rPr>
          <w:rFonts w:asciiTheme="minorBidi" w:hAnsiTheme="minorBidi"/>
          <w:i/>
          <w:iCs/>
        </w:rPr>
        <w:t>Pesach</w:t>
      </w:r>
      <w:r w:rsidR="00862F3F" w:rsidRPr="00540545">
        <w:rPr>
          <w:rFonts w:asciiTheme="minorBidi" w:hAnsiTheme="minorBidi"/>
        </w:rPr>
        <w:t xml:space="preserve">, en </w:t>
      </w:r>
      <w:r w:rsidR="00725AE0" w:rsidRPr="00540545">
        <w:rPr>
          <w:rFonts w:asciiTheme="minorBidi" w:hAnsiTheme="minorBidi"/>
        </w:rPr>
        <w:t>als zodanig een rustdag, “sabbat”.</w:t>
      </w:r>
    </w:p>
    <w:p w:rsidR="00725AE0" w:rsidRPr="00540545" w:rsidRDefault="00725AE0" w:rsidP="00CE6DE1">
      <w:pPr>
        <w:ind w:firstLine="284"/>
        <w:rPr>
          <w:rFonts w:asciiTheme="minorBidi" w:hAnsiTheme="minorBidi"/>
        </w:rPr>
      </w:pPr>
      <w:r w:rsidRPr="00540545">
        <w:rPr>
          <w:rFonts w:asciiTheme="minorBidi" w:hAnsiTheme="minorBidi"/>
        </w:rPr>
        <w:t>Leviticus 23:</w:t>
      </w:r>
      <w:r w:rsidR="00CE6DE1" w:rsidRPr="00540545">
        <w:rPr>
          <w:rFonts w:asciiTheme="minorBidi" w:hAnsiTheme="minorBidi"/>
        </w:rPr>
        <w:t>vs. 15-16</w:t>
      </w:r>
      <w:r w:rsidRPr="00540545">
        <w:rPr>
          <w:rFonts w:asciiTheme="minorBidi" w:hAnsiTheme="minorBidi"/>
        </w:rPr>
        <w:t xml:space="preserve"> </w:t>
      </w:r>
      <w:r w:rsidRPr="00540545">
        <w:rPr>
          <w:rFonts w:asciiTheme="minorBidi" w:hAnsiTheme="minorBidi"/>
          <w:i/>
          <w:iCs/>
        </w:rPr>
        <w:t>“</w:t>
      </w:r>
      <w:r w:rsidR="005C09D7" w:rsidRPr="00540545">
        <w:rPr>
          <w:rFonts w:asciiTheme="minorBidi" w:hAnsiTheme="minorBidi"/>
          <w:i/>
          <w:iCs/>
        </w:rPr>
        <w:t>Vanaf die dag na de sabbat, vanaf de dag dat de schoof omhoo</w:t>
      </w:r>
      <w:r w:rsidR="005C09D7" w:rsidRPr="00540545">
        <w:rPr>
          <w:rFonts w:asciiTheme="minorBidi" w:hAnsiTheme="minorBidi"/>
          <w:i/>
          <w:iCs/>
        </w:rPr>
        <w:t>g</w:t>
      </w:r>
      <w:r w:rsidR="005C09D7" w:rsidRPr="00540545">
        <w:rPr>
          <w:rFonts w:asciiTheme="minorBidi" w:hAnsiTheme="minorBidi"/>
          <w:i/>
          <w:iCs/>
        </w:rPr>
        <w:t>geheven is, moeten zeven volle weken worden afgeteld, tot de dag na de zevende sabbat. Vijftig dagen mo</w:t>
      </w:r>
      <w:r w:rsidR="005C09D7" w:rsidRPr="00540545">
        <w:rPr>
          <w:rFonts w:asciiTheme="minorBidi" w:hAnsiTheme="minorBidi"/>
          <w:i/>
          <w:iCs/>
        </w:rPr>
        <w:t>e</w:t>
      </w:r>
      <w:r w:rsidR="005C09D7" w:rsidRPr="00540545">
        <w:rPr>
          <w:rFonts w:asciiTheme="minorBidi" w:hAnsiTheme="minorBidi"/>
          <w:i/>
          <w:iCs/>
        </w:rPr>
        <w:t>ten jullie aftellen, en dan moeten jullie de HEER een graanoffer aanbieden uit de nieuwe tarweoogst.</w:t>
      </w:r>
      <w:r w:rsidRPr="00540545">
        <w:rPr>
          <w:rFonts w:asciiTheme="minorBidi" w:hAnsiTheme="minorBidi"/>
          <w:i/>
          <w:iCs/>
        </w:rPr>
        <w:t>”</w:t>
      </w:r>
    </w:p>
    <w:p w:rsidR="000B44D0" w:rsidRPr="00540545" w:rsidRDefault="000B44D0" w:rsidP="00FF60E1">
      <w:pPr>
        <w:rPr>
          <w:rFonts w:asciiTheme="minorBidi" w:hAnsiTheme="minorBidi"/>
        </w:rPr>
      </w:pPr>
    </w:p>
    <w:p w:rsidR="00862F3F" w:rsidRPr="00540545" w:rsidRDefault="00862F3F" w:rsidP="006C4BFD">
      <w:pPr>
        <w:rPr>
          <w:rFonts w:asciiTheme="minorBidi" w:hAnsiTheme="minorBidi"/>
        </w:rPr>
      </w:pPr>
      <w:r w:rsidRPr="00540545">
        <w:rPr>
          <w:rFonts w:asciiTheme="minorBidi" w:hAnsiTheme="minorBidi"/>
        </w:rPr>
        <w:t xml:space="preserve">Met de telling worden </w:t>
      </w:r>
      <w:r w:rsidRPr="00540545">
        <w:rPr>
          <w:rFonts w:asciiTheme="minorBidi" w:hAnsiTheme="minorBidi"/>
          <w:i/>
          <w:iCs/>
        </w:rPr>
        <w:t>Pesach</w:t>
      </w:r>
      <w:r w:rsidRPr="00540545">
        <w:rPr>
          <w:rFonts w:asciiTheme="minorBidi" w:hAnsiTheme="minorBidi"/>
        </w:rPr>
        <w:t xml:space="preserve"> en </w:t>
      </w:r>
      <w:r w:rsidRPr="00540545">
        <w:rPr>
          <w:rFonts w:asciiTheme="minorBidi" w:hAnsiTheme="minorBidi"/>
          <w:i/>
          <w:iCs/>
        </w:rPr>
        <w:t>Sjavoe’ot</w:t>
      </w:r>
      <w:r w:rsidRPr="00540545">
        <w:rPr>
          <w:rFonts w:asciiTheme="minorBidi" w:hAnsiTheme="minorBidi"/>
        </w:rPr>
        <w:t xml:space="preserve"> hecht aan elkaar verbonden. </w:t>
      </w:r>
      <w:r w:rsidR="00F61D4D" w:rsidRPr="00540545">
        <w:rPr>
          <w:rFonts w:asciiTheme="minorBidi" w:hAnsiTheme="minorBidi"/>
        </w:rPr>
        <w:t xml:space="preserve">Die twee moet je niet los van elkaar zien. </w:t>
      </w:r>
      <w:r w:rsidR="00F61D4D" w:rsidRPr="00540545">
        <w:rPr>
          <w:rFonts w:asciiTheme="minorBidi" w:hAnsiTheme="minorBidi"/>
          <w:i/>
          <w:iCs/>
        </w:rPr>
        <w:t>Pesach</w:t>
      </w:r>
      <w:r w:rsidR="00F61D4D" w:rsidRPr="00540545">
        <w:rPr>
          <w:rFonts w:asciiTheme="minorBidi" w:hAnsiTheme="minorBidi"/>
        </w:rPr>
        <w:t xml:space="preserve"> is het feest van de bevrijding uit de slavernij van Egypte. Maar wat zou die bevrijding betekenen zonder </w:t>
      </w:r>
      <w:r w:rsidR="00F61D4D" w:rsidRPr="00540545">
        <w:rPr>
          <w:rFonts w:asciiTheme="minorBidi" w:hAnsiTheme="minorBidi"/>
          <w:i/>
          <w:iCs/>
        </w:rPr>
        <w:t>Sj</w:t>
      </w:r>
      <w:r w:rsidR="00F61D4D" w:rsidRPr="00540545">
        <w:rPr>
          <w:rFonts w:asciiTheme="minorBidi" w:hAnsiTheme="minorBidi"/>
          <w:i/>
          <w:iCs/>
        </w:rPr>
        <w:t>a</w:t>
      </w:r>
      <w:r w:rsidR="00F61D4D" w:rsidRPr="00540545">
        <w:rPr>
          <w:rFonts w:asciiTheme="minorBidi" w:hAnsiTheme="minorBidi"/>
          <w:i/>
          <w:iCs/>
        </w:rPr>
        <w:t>voe’ot</w:t>
      </w:r>
      <w:r w:rsidR="00F61D4D" w:rsidRPr="00540545">
        <w:rPr>
          <w:rFonts w:asciiTheme="minorBidi" w:hAnsiTheme="minorBidi"/>
        </w:rPr>
        <w:t xml:space="preserve"> – het feest van de verbondssluiting en wetgeving bij de Sinaï</w:t>
      </w:r>
      <w:r w:rsidR="00353F31" w:rsidRPr="00540545">
        <w:rPr>
          <w:rFonts w:asciiTheme="minorBidi" w:hAnsiTheme="minorBidi"/>
        </w:rPr>
        <w:t>?</w:t>
      </w:r>
      <w:r w:rsidR="00F61D4D" w:rsidRPr="00540545">
        <w:rPr>
          <w:rFonts w:asciiTheme="minorBidi" w:hAnsiTheme="minorBidi"/>
        </w:rPr>
        <w:t xml:space="preserve"> De </w:t>
      </w:r>
      <w:r w:rsidR="00353F31" w:rsidRPr="00540545">
        <w:rPr>
          <w:rFonts w:asciiTheme="minorBidi" w:hAnsiTheme="minorBidi"/>
        </w:rPr>
        <w:t xml:space="preserve">ware </w:t>
      </w:r>
      <w:r w:rsidR="00F61D4D" w:rsidRPr="00540545">
        <w:rPr>
          <w:rFonts w:asciiTheme="minorBidi" w:hAnsiTheme="minorBidi"/>
        </w:rPr>
        <w:t>vrijheid kan niet leeg zijn</w:t>
      </w:r>
      <w:r w:rsidR="006C4BFD">
        <w:rPr>
          <w:rFonts w:asciiTheme="minorBidi" w:hAnsiTheme="minorBidi"/>
        </w:rPr>
        <w:t>; d</w:t>
      </w:r>
      <w:r w:rsidR="00540545">
        <w:rPr>
          <w:rFonts w:asciiTheme="minorBidi" w:hAnsiTheme="minorBidi"/>
        </w:rPr>
        <w:t>an</w:t>
      </w:r>
      <w:r w:rsidR="00F61D4D" w:rsidRPr="00540545">
        <w:rPr>
          <w:rFonts w:asciiTheme="minorBidi" w:hAnsiTheme="minorBidi"/>
        </w:rPr>
        <w:t xml:space="preserve"> springen binnen de kor</w:t>
      </w:r>
      <w:r w:rsidR="00F61D4D" w:rsidRPr="00540545">
        <w:rPr>
          <w:rFonts w:asciiTheme="minorBidi" w:hAnsiTheme="minorBidi"/>
        </w:rPr>
        <w:t>t</w:t>
      </w:r>
      <w:r w:rsidR="00F61D4D" w:rsidRPr="00540545">
        <w:rPr>
          <w:rFonts w:asciiTheme="minorBidi" w:hAnsiTheme="minorBidi"/>
        </w:rPr>
        <w:t xml:space="preserve">ste keren andere heren of machten in het vacuüm, en raak je </w:t>
      </w:r>
      <w:r w:rsidR="00353F31" w:rsidRPr="00540545">
        <w:rPr>
          <w:rFonts w:asciiTheme="minorBidi" w:hAnsiTheme="minorBidi"/>
        </w:rPr>
        <w:t>alleen maar</w:t>
      </w:r>
      <w:r w:rsidR="00F61D4D" w:rsidRPr="00540545">
        <w:rPr>
          <w:rFonts w:asciiTheme="minorBidi" w:hAnsiTheme="minorBidi"/>
        </w:rPr>
        <w:t xml:space="preserve"> verder van huis.</w:t>
      </w:r>
      <w:r w:rsidR="00353F31" w:rsidRPr="00540545">
        <w:rPr>
          <w:rFonts w:asciiTheme="minorBidi" w:hAnsiTheme="minorBidi"/>
        </w:rPr>
        <w:t xml:space="preserve"> </w:t>
      </w:r>
      <w:r w:rsidR="00353F31" w:rsidRPr="00540545">
        <w:rPr>
          <w:rFonts w:asciiTheme="minorBidi" w:hAnsiTheme="minorBidi"/>
          <w:i/>
          <w:iCs/>
        </w:rPr>
        <w:t>Pesach</w:t>
      </w:r>
      <w:r w:rsidR="00353F31" w:rsidRPr="00540545">
        <w:rPr>
          <w:rFonts w:asciiTheme="minorBidi" w:hAnsiTheme="minorBidi"/>
        </w:rPr>
        <w:t xml:space="preserve"> zonder </w:t>
      </w:r>
      <w:r w:rsidR="00353F31" w:rsidRPr="00540545">
        <w:rPr>
          <w:rFonts w:asciiTheme="minorBidi" w:hAnsiTheme="minorBidi"/>
          <w:i/>
          <w:iCs/>
        </w:rPr>
        <w:t>Sjavoe’ot</w:t>
      </w:r>
      <w:r w:rsidR="00353F31" w:rsidRPr="00540545">
        <w:rPr>
          <w:rFonts w:asciiTheme="minorBidi" w:hAnsiTheme="minorBidi"/>
        </w:rPr>
        <w:t xml:space="preserve"> is een slag in de lucht. En </w:t>
      </w:r>
      <w:r w:rsidR="00353F31" w:rsidRPr="00540545">
        <w:rPr>
          <w:rFonts w:asciiTheme="minorBidi" w:hAnsiTheme="minorBidi"/>
          <w:i/>
          <w:iCs/>
        </w:rPr>
        <w:t>Sj</w:t>
      </w:r>
      <w:r w:rsidR="00353F31" w:rsidRPr="00540545">
        <w:rPr>
          <w:rFonts w:asciiTheme="minorBidi" w:hAnsiTheme="minorBidi"/>
          <w:i/>
          <w:iCs/>
        </w:rPr>
        <w:t>a</w:t>
      </w:r>
      <w:r w:rsidR="00353F31" w:rsidRPr="00540545">
        <w:rPr>
          <w:rFonts w:asciiTheme="minorBidi" w:hAnsiTheme="minorBidi"/>
          <w:i/>
          <w:iCs/>
        </w:rPr>
        <w:t>voe’ot</w:t>
      </w:r>
      <w:r w:rsidR="00353F31" w:rsidRPr="00540545">
        <w:rPr>
          <w:rFonts w:asciiTheme="minorBidi" w:hAnsiTheme="minorBidi"/>
        </w:rPr>
        <w:t xml:space="preserve"> zonder </w:t>
      </w:r>
      <w:r w:rsidR="00353F31" w:rsidRPr="00540545">
        <w:rPr>
          <w:rFonts w:asciiTheme="minorBidi" w:hAnsiTheme="minorBidi"/>
          <w:i/>
          <w:iCs/>
        </w:rPr>
        <w:t>Pesach</w:t>
      </w:r>
      <w:r w:rsidR="00353F31" w:rsidRPr="00540545">
        <w:rPr>
          <w:rFonts w:asciiTheme="minorBidi" w:hAnsiTheme="minorBidi"/>
        </w:rPr>
        <w:t xml:space="preserve"> – dan mis je de geweldige inzet en de setting van de vrijheid, die zo wezenlijk is voor het leven in verbo</w:t>
      </w:r>
      <w:r w:rsidR="00353F31" w:rsidRPr="00540545">
        <w:rPr>
          <w:rFonts w:asciiTheme="minorBidi" w:hAnsiTheme="minorBidi"/>
        </w:rPr>
        <w:t>n</w:t>
      </w:r>
      <w:r w:rsidR="00353F31" w:rsidRPr="00540545">
        <w:rPr>
          <w:rFonts w:asciiTheme="minorBidi" w:hAnsiTheme="minorBidi"/>
        </w:rPr>
        <w:t>denheid met de Here.</w:t>
      </w:r>
      <w:r w:rsidR="00C95F48" w:rsidRPr="00540545">
        <w:rPr>
          <w:rFonts w:asciiTheme="minorBidi" w:hAnsiTheme="minorBidi"/>
        </w:rPr>
        <w:t xml:space="preserve"> Er waren nog 7x7 dagen nodig voor h</w:t>
      </w:r>
      <w:r w:rsidR="00FF60E1" w:rsidRPr="00540545">
        <w:rPr>
          <w:rFonts w:asciiTheme="minorBidi" w:hAnsiTheme="minorBidi"/>
        </w:rPr>
        <w:t>et volk klaar was voor de vo</w:t>
      </w:r>
      <w:r w:rsidR="00FF60E1" w:rsidRPr="00540545">
        <w:rPr>
          <w:rFonts w:asciiTheme="minorBidi" w:hAnsiTheme="minorBidi"/>
        </w:rPr>
        <w:t>l</w:t>
      </w:r>
      <w:r w:rsidR="00FF60E1" w:rsidRPr="00540545">
        <w:rPr>
          <w:rFonts w:asciiTheme="minorBidi" w:hAnsiTheme="minorBidi"/>
        </w:rPr>
        <w:t>gende, zo belan</w:t>
      </w:r>
      <w:r w:rsidR="00FF60E1" w:rsidRPr="00540545">
        <w:rPr>
          <w:rFonts w:asciiTheme="minorBidi" w:hAnsiTheme="minorBidi"/>
        </w:rPr>
        <w:t>g</w:t>
      </w:r>
      <w:r w:rsidR="00FF60E1" w:rsidRPr="00540545">
        <w:rPr>
          <w:rFonts w:asciiTheme="minorBidi" w:hAnsiTheme="minorBidi"/>
        </w:rPr>
        <w:t>rijke stap.</w:t>
      </w:r>
    </w:p>
    <w:p w:rsidR="00353F31" w:rsidRPr="00540545" w:rsidRDefault="00353F31" w:rsidP="00353F31">
      <w:pPr>
        <w:rPr>
          <w:rFonts w:asciiTheme="minorBidi" w:hAnsiTheme="minorBidi"/>
        </w:rPr>
      </w:pPr>
    </w:p>
    <w:p w:rsidR="00FF60E1" w:rsidRPr="00540545" w:rsidRDefault="00353F31" w:rsidP="006C4BFD">
      <w:pPr>
        <w:rPr>
          <w:rFonts w:asciiTheme="minorBidi" w:hAnsiTheme="minorBidi"/>
        </w:rPr>
      </w:pPr>
      <w:r w:rsidRPr="00540545">
        <w:rPr>
          <w:rFonts w:asciiTheme="minorBidi" w:hAnsiTheme="minorBidi"/>
        </w:rPr>
        <w:t>Als christenen hebben wij</w:t>
      </w:r>
      <w:r w:rsidR="00FA5E7C" w:rsidRPr="00540545">
        <w:rPr>
          <w:rFonts w:asciiTheme="minorBidi" w:hAnsiTheme="minorBidi"/>
        </w:rPr>
        <w:t>,</w:t>
      </w:r>
      <w:r w:rsidRPr="00540545">
        <w:rPr>
          <w:rFonts w:asciiTheme="minorBidi" w:hAnsiTheme="minorBidi"/>
        </w:rPr>
        <w:t xml:space="preserve"> in de lijn van </w:t>
      </w:r>
      <w:r w:rsidRPr="00540545">
        <w:rPr>
          <w:rFonts w:asciiTheme="minorBidi" w:hAnsiTheme="minorBidi"/>
          <w:i/>
          <w:iCs/>
        </w:rPr>
        <w:t>Pesach</w:t>
      </w:r>
      <w:r w:rsidRPr="00540545">
        <w:rPr>
          <w:rFonts w:asciiTheme="minorBidi" w:hAnsiTheme="minorBidi"/>
        </w:rPr>
        <w:t xml:space="preserve"> en </w:t>
      </w:r>
      <w:r w:rsidRPr="00540545">
        <w:rPr>
          <w:rFonts w:asciiTheme="minorBidi" w:hAnsiTheme="minorBidi"/>
          <w:i/>
          <w:iCs/>
        </w:rPr>
        <w:t>Sjavoe’ot</w:t>
      </w:r>
      <w:r w:rsidR="00FA5E7C" w:rsidRPr="00540545">
        <w:rPr>
          <w:rFonts w:asciiTheme="minorBidi" w:hAnsiTheme="minorBidi"/>
          <w:i/>
          <w:iCs/>
        </w:rPr>
        <w:t>,</w:t>
      </w:r>
      <w:r w:rsidRPr="00540545">
        <w:rPr>
          <w:rFonts w:asciiTheme="minorBidi" w:hAnsiTheme="minorBidi"/>
        </w:rPr>
        <w:t xml:space="preserve"> ons Paas- en Pinksterfeest</w:t>
      </w:r>
      <w:r w:rsidR="00861AE4" w:rsidRPr="00540545">
        <w:rPr>
          <w:rFonts w:asciiTheme="minorBidi" w:hAnsiTheme="minorBidi"/>
        </w:rPr>
        <w:t xml:space="preserve"> (“Pinksteren” komt van </w:t>
      </w:r>
      <w:r w:rsidR="00861AE4" w:rsidRPr="00540545">
        <w:rPr>
          <w:rFonts w:asciiTheme="minorBidi" w:hAnsiTheme="minorBidi"/>
          <w:i/>
          <w:iCs/>
        </w:rPr>
        <w:t>pentakostè</w:t>
      </w:r>
      <w:r w:rsidR="00861AE4" w:rsidRPr="00540545">
        <w:rPr>
          <w:rFonts w:asciiTheme="minorBidi" w:hAnsiTheme="minorBidi"/>
        </w:rPr>
        <w:t xml:space="preserve"> = “de vijftigste”!)</w:t>
      </w:r>
      <w:r w:rsidRPr="00540545">
        <w:rPr>
          <w:rFonts w:asciiTheme="minorBidi" w:hAnsiTheme="minorBidi"/>
        </w:rPr>
        <w:t xml:space="preserve">. </w:t>
      </w:r>
      <w:r w:rsidR="00861AE4" w:rsidRPr="00540545">
        <w:rPr>
          <w:rFonts w:asciiTheme="minorBidi" w:hAnsiTheme="minorBidi"/>
        </w:rPr>
        <w:t xml:space="preserve">Op Paasfeest denken we aan hoe Jezus </w:t>
      </w:r>
      <w:r w:rsidR="006C4BFD">
        <w:rPr>
          <w:rFonts w:asciiTheme="minorBidi" w:hAnsiTheme="minorBidi"/>
        </w:rPr>
        <w:t xml:space="preserve">opstond </w:t>
      </w:r>
      <w:r w:rsidR="00861AE4" w:rsidRPr="00540545">
        <w:rPr>
          <w:rFonts w:asciiTheme="minorBidi" w:hAnsiTheme="minorBidi"/>
        </w:rPr>
        <w:t>als de Eersteling uit de doden, en bevrijding bracht van zonde en dood. Maar dat roept nog om Pinksteren, om de komst van de Geest die mensen</w:t>
      </w:r>
      <w:r w:rsidR="00B55DED" w:rsidRPr="00540545">
        <w:rPr>
          <w:rFonts w:asciiTheme="minorBidi" w:hAnsiTheme="minorBidi"/>
        </w:rPr>
        <w:t xml:space="preserve"> </w:t>
      </w:r>
      <w:r w:rsidR="00861AE4" w:rsidRPr="00540545">
        <w:rPr>
          <w:rFonts w:asciiTheme="minorBidi" w:hAnsiTheme="minorBidi"/>
        </w:rPr>
        <w:t xml:space="preserve">tot een </w:t>
      </w:r>
      <w:r w:rsidR="00B55DED" w:rsidRPr="00540545">
        <w:rPr>
          <w:rFonts w:asciiTheme="minorBidi" w:hAnsiTheme="minorBidi"/>
        </w:rPr>
        <w:t xml:space="preserve">voluit </w:t>
      </w:r>
      <w:r w:rsidR="00FF60E1" w:rsidRPr="00540545">
        <w:rPr>
          <w:rFonts w:asciiTheme="minorBidi" w:hAnsiTheme="minorBidi"/>
        </w:rPr>
        <w:t>nieuw leven brengt. Pinksteren als Pasen in werking.</w:t>
      </w:r>
      <w:r w:rsidR="00540545">
        <w:rPr>
          <w:rFonts w:asciiTheme="minorBidi" w:hAnsiTheme="minorBidi"/>
        </w:rPr>
        <w:t xml:space="preserve"> Na nog die speciale tijd van de nodige voorbere</w:t>
      </w:r>
      <w:r w:rsidR="00540545">
        <w:rPr>
          <w:rFonts w:asciiTheme="minorBidi" w:hAnsiTheme="minorBidi"/>
        </w:rPr>
        <w:t>i</w:t>
      </w:r>
      <w:r w:rsidR="00540545">
        <w:rPr>
          <w:rFonts w:asciiTheme="minorBidi" w:hAnsiTheme="minorBidi"/>
        </w:rPr>
        <w:t>ding.</w:t>
      </w:r>
    </w:p>
    <w:p w:rsidR="00B55DED" w:rsidRPr="00540545" w:rsidRDefault="00B55DED" w:rsidP="00CE6DE1">
      <w:pPr>
        <w:ind w:firstLine="284"/>
        <w:rPr>
          <w:rFonts w:asciiTheme="minorBidi" w:hAnsiTheme="minorBidi"/>
        </w:rPr>
      </w:pPr>
      <w:r w:rsidRPr="00540545">
        <w:rPr>
          <w:rFonts w:asciiTheme="minorBidi" w:hAnsiTheme="minorBidi"/>
        </w:rPr>
        <w:t xml:space="preserve">Je mag ze niet van elkaar </w:t>
      </w:r>
      <w:r w:rsidR="00FF60E1" w:rsidRPr="00540545">
        <w:rPr>
          <w:rFonts w:asciiTheme="minorBidi" w:hAnsiTheme="minorBidi"/>
        </w:rPr>
        <w:t>losmake</w:t>
      </w:r>
      <w:r w:rsidRPr="00540545">
        <w:rPr>
          <w:rFonts w:asciiTheme="minorBidi" w:hAnsiTheme="minorBidi"/>
        </w:rPr>
        <w:t xml:space="preserve">n. Daarom: het is een goede gedachte om </w:t>
      </w:r>
      <w:r w:rsidR="00FA5E7C" w:rsidRPr="00540545">
        <w:rPr>
          <w:rFonts w:asciiTheme="minorBidi" w:hAnsiTheme="minorBidi"/>
        </w:rPr>
        <w:t xml:space="preserve">in deze 50-dagen-tijd </w:t>
      </w:r>
      <w:r w:rsidRPr="00540545">
        <w:rPr>
          <w:rFonts w:asciiTheme="minorBidi" w:hAnsiTheme="minorBidi"/>
        </w:rPr>
        <w:t xml:space="preserve">de dagen </w:t>
      </w:r>
      <w:r w:rsidR="00FA5E7C" w:rsidRPr="00540545">
        <w:rPr>
          <w:rFonts w:asciiTheme="minorBidi" w:hAnsiTheme="minorBidi"/>
        </w:rPr>
        <w:t xml:space="preserve">bewust </w:t>
      </w:r>
      <w:r w:rsidRPr="00540545">
        <w:rPr>
          <w:rFonts w:asciiTheme="minorBidi" w:hAnsiTheme="minorBidi"/>
        </w:rPr>
        <w:t xml:space="preserve">te tellen en elke dag aandacht te geven aan de </w:t>
      </w:r>
      <w:r w:rsidR="00540545">
        <w:rPr>
          <w:rFonts w:asciiTheme="minorBidi" w:hAnsiTheme="minorBidi"/>
        </w:rPr>
        <w:t xml:space="preserve">bijzondere </w:t>
      </w:r>
      <w:r w:rsidRPr="00540545">
        <w:rPr>
          <w:rFonts w:asciiTheme="minorBidi" w:hAnsiTheme="minorBidi"/>
        </w:rPr>
        <w:t>ke</w:t>
      </w:r>
      <w:r w:rsidRPr="00540545">
        <w:rPr>
          <w:rFonts w:asciiTheme="minorBidi" w:hAnsiTheme="minorBidi"/>
        </w:rPr>
        <w:t>t</w:t>
      </w:r>
      <w:r w:rsidRPr="00540545">
        <w:rPr>
          <w:rFonts w:asciiTheme="minorBidi" w:hAnsiTheme="minorBidi"/>
        </w:rPr>
        <w:t>ting tu</w:t>
      </w:r>
      <w:r w:rsidRPr="00540545">
        <w:rPr>
          <w:rFonts w:asciiTheme="minorBidi" w:hAnsiTheme="minorBidi"/>
        </w:rPr>
        <w:t>s</w:t>
      </w:r>
      <w:r w:rsidRPr="00540545">
        <w:rPr>
          <w:rFonts w:asciiTheme="minorBidi" w:hAnsiTheme="minorBidi"/>
        </w:rPr>
        <w:t>sen Pasen en Pinksteren!</w:t>
      </w:r>
    </w:p>
    <w:p w:rsidR="00B55DED" w:rsidRPr="00540545" w:rsidRDefault="00B55DED" w:rsidP="00861AE4">
      <w:pPr>
        <w:rPr>
          <w:rFonts w:asciiTheme="minorBidi" w:hAnsiTheme="minorBidi"/>
        </w:rPr>
      </w:pPr>
    </w:p>
    <w:p w:rsidR="00B55DED" w:rsidRPr="00540545" w:rsidRDefault="00FA5E7C" w:rsidP="00CE6DE1">
      <w:pPr>
        <w:jc w:val="right"/>
        <w:rPr>
          <w:rFonts w:asciiTheme="minorBidi" w:hAnsiTheme="minorBidi"/>
          <w:i/>
          <w:iCs/>
        </w:rPr>
      </w:pPr>
      <w:r w:rsidRPr="00540545">
        <w:rPr>
          <w:rFonts w:asciiTheme="minorBidi" w:hAnsiTheme="minorBidi"/>
          <w:i/>
          <w:iCs/>
        </w:rPr>
        <w:t>ds. Aart Brons</w:t>
      </w:r>
    </w:p>
    <w:p w:rsidR="00FA5E7C" w:rsidRDefault="00CE6DE1" w:rsidP="00CE6DE1">
      <w:pPr>
        <w:jc w:val="right"/>
        <w:rPr>
          <w:rFonts w:asciiTheme="minorBidi" w:hAnsiTheme="minorBidi"/>
          <w:i/>
          <w:iCs/>
        </w:rPr>
      </w:pPr>
      <w:r w:rsidRPr="00540545">
        <w:rPr>
          <w:rFonts w:asciiTheme="minorBidi" w:hAnsiTheme="minorBidi"/>
          <w:i/>
          <w:iCs/>
        </w:rPr>
        <w:t>(verbonden aan het CIS</w:t>
      </w:r>
      <w:r w:rsidR="00FA5E7C" w:rsidRPr="00540545">
        <w:rPr>
          <w:rFonts w:asciiTheme="minorBidi" w:hAnsiTheme="minorBidi"/>
          <w:i/>
          <w:iCs/>
        </w:rPr>
        <w:t>, zie: www.centrumvoorisraelstudies.nl)</w:t>
      </w:r>
    </w:p>
    <w:p w:rsidR="00540545" w:rsidRDefault="00540545" w:rsidP="00CE6DE1">
      <w:pPr>
        <w:jc w:val="right"/>
        <w:rPr>
          <w:rFonts w:asciiTheme="minorBidi" w:hAnsiTheme="minorBidi"/>
          <w:i/>
          <w:iCs/>
        </w:rPr>
      </w:pPr>
    </w:p>
    <w:p w:rsidR="00540545" w:rsidRDefault="00540545" w:rsidP="00CE6DE1">
      <w:pPr>
        <w:jc w:val="right"/>
        <w:rPr>
          <w:rFonts w:asciiTheme="minorBidi" w:hAnsiTheme="minorBidi"/>
          <w:i/>
          <w:iCs/>
        </w:rPr>
      </w:pPr>
    </w:p>
    <w:p w:rsidR="00540545" w:rsidRPr="00540545" w:rsidRDefault="00540545" w:rsidP="00CE6DE1">
      <w:pPr>
        <w:jc w:val="right"/>
        <w:rPr>
          <w:rFonts w:asciiTheme="minorBidi" w:hAnsiTheme="minorBidi"/>
          <w:i/>
          <w:iCs/>
        </w:rPr>
      </w:pPr>
    </w:p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6"/>
        <w:gridCol w:w="6406"/>
      </w:tblGrid>
      <w:tr w:rsidR="00540545" w:rsidRPr="00540545" w:rsidTr="00006504">
        <w:tc>
          <w:tcPr>
            <w:tcW w:w="2806" w:type="dxa"/>
          </w:tcPr>
          <w:p w:rsidR="00540545" w:rsidRPr="00540545" w:rsidRDefault="00540545" w:rsidP="009B715E">
            <w:pPr>
              <w:rPr>
                <w:rFonts w:asciiTheme="minorBidi" w:hAnsiTheme="minorBidi"/>
                <w:sz w:val="20"/>
                <w:szCs w:val="20"/>
              </w:rPr>
            </w:pPr>
            <w:r w:rsidRPr="00540545">
              <w:rPr>
                <w:rFonts w:asciiTheme="minorBidi" w:hAnsiTheme="minorBidi"/>
                <w:sz w:val="20"/>
                <w:szCs w:val="20"/>
              </w:rPr>
              <w:drawing>
                <wp:inline distT="0" distB="0" distL="0" distR="0">
                  <wp:extent cx="1625600" cy="1625600"/>
                  <wp:effectExtent l="19050" t="0" r="0" b="0"/>
                  <wp:docPr id="2" name="Afbeelding 0" descr="omerkastje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merkastje01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5600" cy="162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06" w:type="dxa"/>
            <w:vAlign w:val="bottom"/>
          </w:tcPr>
          <w:p w:rsidR="00540545" w:rsidRPr="00540545" w:rsidRDefault="00540545" w:rsidP="00006504">
            <w:pPr>
              <w:rPr>
                <w:rFonts w:asciiTheme="minorBidi" w:hAnsiTheme="minorBidi"/>
                <w:sz w:val="20"/>
                <w:szCs w:val="20"/>
              </w:rPr>
            </w:pPr>
            <w:r>
              <w:rPr>
                <w:rFonts w:asciiTheme="minorBidi" w:hAnsiTheme="minorBidi"/>
                <w:sz w:val="20"/>
                <w:szCs w:val="20"/>
              </w:rPr>
              <w:t>Portugees ‘Omer-kastje’</w:t>
            </w:r>
            <w:r w:rsidRPr="00540545">
              <w:rPr>
                <w:rFonts w:asciiTheme="minorBidi" w:hAnsiTheme="minorBidi"/>
                <w:sz w:val="20"/>
                <w:szCs w:val="20"/>
              </w:rPr>
              <w:t>, gebruikt voor het tellen van de dagen tu</w:t>
            </w:r>
            <w:r w:rsidRPr="00540545">
              <w:rPr>
                <w:rFonts w:asciiTheme="minorBidi" w:hAnsiTheme="minorBidi"/>
                <w:sz w:val="20"/>
                <w:szCs w:val="20"/>
              </w:rPr>
              <w:t>s</w:t>
            </w:r>
            <w:r w:rsidRPr="00540545">
              <w:rPr>
                <w:rFonts w:asciiTheme="minorBidi" w:hAnsiTheme="minorBidi"/>
                <w:sz w:val="20"/>
                <w:szCs w:val="20"/>
              </w:rPr>
              <w:t>sen Pasen en Pinksteren.</w:t>
            </w:r>
            <w:r w:rsidRPr="00540545">
              <w:rPr>
                <w:rFonts w:asciiTheme="minorBidi" w:hAnsiTheme="minorBidi"/>
                <w:sz w:val="20"/>
                <w:szCs w:val="20"/>
              </w:rPr>
              <w:t xml:space="preserve"> </w:t>
            </w:r>
            <w:r w:rsidRPr="00540545">
              <w:rPr>
                <w:rFonts w:asciiTheme="minorBidi" w:hAnsiTheme="minorBidi"/>
                <w:sz w:val="20"/>
                <w:szCs w:val="20"/>
              </w:rPr>
              <w:t>Met aanduiding voor het totale aantal d</w:t>
            </w:r>
            <w:r w:rsidR="00006504">
              <w:rPr>
                <w:rFonts w:asciiTheme="minorBidi" w:hAnsiTheme="minorBidi"/>
                <w:sz w:val="20"/>
                <w:szCs w:val="20"/>
              </w:rPr>
              <w:t>a</w:t>
            </w:r>
            <w:r w:rsidRPr="00540545">
              <w:rPr>
                <w:rFonts w:asciiTheme="minorBidi" w:hAnsiTheme="minorBidi"/>
                <w:sz w:val="20"/>
                <w:szCs w:val="20"/>
              </w:rPr>
              <w:t>gen (Homer), weken (Semana) en rest</w:t>
            </w:r>
            <w:r w:rsidRPr="00540545">
              <w:rPr>
                <w:rFonts w:asciiTheme="minorBidi" w:hAnsiTheme="minorBidi"/>
                <w:sz w:val="20"/>
                <w:szCs w:val="20"/>
              </w:rPr>
              <w:t>e</w:t>
            </w:r>
            <w:r w:rsidRPr="00540545">
              <w:rPr>
                <w:rFonts w:asciiTheme="minorBidi" w:hAnsiTheme="minorBidi"/>
                <w:sz w:val="20"/>
                <w:szCs w:val="20"/>
              </w:rPr>
              <w:t>rende dagen (Dias)</w:t>
            </w:r>
          </w:p>
        </w:tc>
      </w:tr>
    </w:tbl>
    <w:p w:rsidR="009B715E" w:rsidRPr="00540545" w:rsidRDefault="009B715E" w:rsidP="00540545">
      <w:pPr>
        <w:rPr>
          <w:rFonts w:asciiTheme="minorBidi" w:hAnsiTheme="minorBidi"/>
        </w:rPr>
      </w:pPr>
    </w:p>
    <w:sectPr w:rsidR="009B715E" w:rsidRPr="00540545" w:rsidSect="005442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compat/>
  <w:rsids>
    <w:rsidRoot w:val="00BA65E3"/>
    <w:rsid w:val="0000337F"/>
    <w:rsid w:val="00006504"/>
    <w:rsid w:val="00013CC1"/>
    <w:rsid w:val="000216D0"/>
    <w:rsid w:val="00051AE4"/>
    <w:rsid w:val="000B44D0"/>
    <w:rsid w:val="00146404"/>
    <w:rsid w:val="00152919"/>
    <w:rsid w:val="001925EC"/>
    <w:rsid w:val="001B009B"/>
    <w:rsid w:val="00246A5C"/>
    <w:rsid w:val="002A4CEF"/>
    <w:rsid w:val="002A6EB3"/>
    <w:rsid w:val="002B2BE8"/>
    <w:rsid w:val="002C6891"/>
    <w:rsid w:val="002F63DE"/>
    <w:rsid w:val="00332E11"/>
    <w:rsid w:val="00352B2D"/>
    <w:rsid w:val="00353F31"/>
    <w:rsid w:val="00381A6C"/>
    <w:rsid w:val="00386EFE"/>
    <w:rsid w:val="003B70BB"/>
    <w:rsid w:val="003D5772"/>
    <w:rsid w:val="003E1185"/>
    <w:rsid w:val="003F67D6"/>
    <w:rsid w:val="00412616"/>
    <w:rsid w:val="00421A1C"/>
    <w:rsid w:val="004C064C"/>
    <w:rsid w:val="005047B5"/>
    <w:rsid w:val="00540545"/>
    <w:rsid w:val="005442EC"/>
    <w:rsid w:val="005B33F6"/>
    <w:rsid w:val="005C09D7"/>
    <w:rsid w:val="005C2770"/>
    <w:rsid w:val="005E7784"/>
    <w:rsid w:val="00606230"/>
    <w:rsid w:val="00612D8C"/>
    <w:rsid w:val="00672088"/>
    <w:rsid w:val="00673DF1"/>
    <w:rsid w:val="006779B3"/>
    <w:rsid w:val="00694E54"/>
    <w:rsid w:val="006B4F99"/>
    <w:rsid w:val="006C4BFD"/>
    <w:rsid w:val="006D13D3"/>
    <w:rsid w:val="006F01FA"/>
    <w:rsid w:val="006F06EE"/>
    <w:rsid w:val="006F35AC"/>
    <w:rsid w:val="00704473"/>
    <w:rsid w:val="00724842"/>
    <w:rsid w:val="00725AE0"/>
    <w:rsid w:val="0078742B"/>
    <w:rsid w:val="007C5AFA"/>
    <w:rsid w:val="007D455D"/>
    <w:rsid w:val="00861AE4"/>
    <w:rsid w:val="00862F3F"/>
    <w:rsid w:val="008757E9"/>
    <w:rsid w:val="008C3AE3"/>
    <w:rsid w:val="008F00DC"/>
    <w:rsid w:val="008F5934"/>
    <w:rsid w:val="009071D1"/>
    <w:rsid w:val="00910E1A"/>
    <w:rsid w:val="00947BF5"/>
    <w:rsid w:val="00990871"/>
    <w:rsid w:val="009A6126"/>
    <w:rsid w:val="009B110A"/>
    <w:rsid w:val="009B715E"/>
    <w:rsid w:val="009D3529"/>
    <w:rsid w:val="00A04A15"/>
    <w:rsid w:val="00A81793"/>
    <w:rsid w:val="00AA3112"/>
    <w:rsid w:val="00AC5AEF"/>
    <w:rsid w:val="00B25E27"/>
    <w:rsid w:val="00B546B1"/>
    <w:rsid w:val="00B55DED"/>
    <w:rsid w:val="00B8426B"/>
    <w:rsid w:val="00BA2A69"/>
    <w:rsid w:val="00BA65E3"/>
    <w:rsid w:val="00BA66D9"/>
    <w:rsid w:val="00C301DB"/>
    <w:rsid w:val="00C86B4A"/>
    <w:rsid w:val="00C93366"/>
    <w:rsid w:val="00C95F48"/>
    <w:rsid w:val="00CB3209"/>
    <w:rsid w:val="00CB5BAB"/>
    <w:rsid w:val="00CC4A0B"/>
    <w:rsid w:val="00CE6DE1"/>
    <w:rsid w:val="00CE77EB"/>
    <w:rsid w:val="00CF7C5F"/>
    <w:rsid w:val="00D07CCC"/>
    <w:rsid w:val="00D24925"/>
    <w:rsid w:val="00D2505A"/>
    <w:rsid w:val="00D344D1"/>
    <w:rsid w:val="00D44DE5"/>
    <w:rsid w:val="00D454D7"/>
    <w:rsid w:val="00D47B08"/>
    <w:rsid w:val="00D7285C"/>
    <w:rsid w:val="00DA71A9"/>
    <w:rsid w:val="00DC5CCD"/>
    <w:rsid w:val="00DF02D8"/>
    <w:rsid w:val="00DF5CFD"/>
    <w:rsid w:val="00E0251A"/>
    <w:rsid w:val="00E14F72"/>
    <w:rsid w:val="00E23F33"/>
    <w:rsid w:val="00E353A0"/>
    <w:rsid w:val="00E977EB"/>
    <w:rsid w:val="00EA1ABF"/>
    <w:rsid w:val="00EE68CD"/>
    <w:rsid w:val="00F3267A"/>
    <w:rsid w:val="00F61D4D"/>
    <w:rsid w:val="00FA5E7C"/>
    <w:rsid w:val="00FF25D8"/>
    <w:rsid w:val="00FF60E1"/>
    <w:rsid w:val="00FF72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21A1C"/>
    <w:pPr>
      <w:spacing w:after="0" w:line="240" w:lineRule="auto"/>
    </w:pPr>
  </w:style>
  <w:style w:type="paragraph" w:styleId="Kop1">
    <w:name w:val="heading 1"/>
    <w:basedOn w:val="Standaard"/>
    <w:next w:val="Standaard"/>
    <w:link w:val="Kop1Char"/>
    <w:uiPriority w:val="9"/>
    <w:qFormat/>
    <w:rsid w:val="00C86B4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D44DE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00337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21A1C"/>
    <w:pPr>
      <w:spacing w:after="0" w:line="216" w:lineRule="auto"/>
    </w:pPr>
    <w:rPr>
      <w:sz w:val="20"/>
    </w:rPr>
  </w:style>
  <w:style w:type="character" w:customStyle="1" w:styleId="Kop1Char">
    <w:name w:val="Kop 1 Char"/>
    <w:basedOn w:val="Standaardalinea-lettertype"/>
    <w:link w:val="Kop1"/>
    <w:uiPriority w:val="9"/>
    <w:rsid w:val="00C86B4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D44DE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00337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9B715E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9B715E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5405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99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76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8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74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8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2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939">
          <w:marLeft w:val="90"/>
          <w:marRight w:val="-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48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7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07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433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Aart Brons</dc:creator>
  <cp:lastModifiedBy>Aart Brons</cp:lastModifiedBy>
  <cp:revision>2</cp:revision>
  <dcterms:created xsi:type="dcterms:W3CDTF">2012-04-21T09:48:00Z</dcterms:created>
  <dcterms:modified xsi:type="dcterms:W3CDTF">2012-04-21T09:48:00Z</dcterms:modified>
</cp:coreProperties>
</file>